
<file path=[Content_Types].xml><?xml version="1.0" encoding="utf-8"?>
<Types xmlns="http://schemas.openxmlformats.org/package/2006/content-types">
  <Default Extension="tiff" ContentType="image/tiff"/>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Override PartName="/customXml/itemProps1.xml" ContentType="application/vnd.openxmlformats-officedocument.customXmlProperti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png" ContentType="image/png"/>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0736EA" w:rsidRDefault="00D45787" w:rsidP="000736EA">
      <w:pPr>
        <w:outlineLvl w:val="0"/>
        <w:rPr>
          <w:i/>
        </w:rPr>
      </w:pPr>
      <w:r w:rsidRPr="00D45787">
        <w:rPr>
          <w:i/>
          <w:noProof/>
        </w:rPr>
        <w:drawing>
          <wp:anchor distT="0" distB="0" distL="114300" distR="114300" simplePos="0" relativeHeight="251672576" behindDoc="1" locked="0" layoutInCell="1" allowOverlap="1">
            <wp:simplePos x="0" y="0"/>
            <wp:positionH relativeFrom="column">
              <wp:posOffset>5257800</wp:posOffset>
            </wp:positionH>
            <wp:positionV relativeFrom="paragraph">
              <wp:posOffset>-734907</wp:posOffset>
            </wp:positionV>
            <wp:extent cx="1083733" cy="118534"/>
            <wp:effectExtent l="25400" t="0" r="8467" b="0"/>
            <wp:wrapNone/>
            <wp:docPr id="54" name="" descr="Logo Her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re.eps"/>
                    <pic:cNvPicPr/>
                  </pic:nvPicPr>
                  <ve:AlternateContent xmlns:ma="http://schemas.microsoft.com/office/mac/drawingml/2008/main">
                    <ve:Choice Requires="ma">
                      <pic:blipFill>
                        <a:blip r:embed="rId6"/>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7"/>
                        <a:stretch>
                          <a:fillRect/>
                        </a:stretch>
                      </pic:blipFill>
                    </ve:Fallback>
                  </ve:AlternateContent>
                  <pic:spPr>
                    <a:xfrm>
                      <a:off x="0" y="0"/>
                      <a:ext cx="1079500" cy="114300"/>
                    </a:xfrm>
                    <a:prstGeom prst="rect">
                      <a:avLst/>
                    </a:prstGeom>
                  </pic:spPr>
                </pic:pic>
              </a:graphicData>
            </a:graphic>
          </wp:anchor>
        </w:drawing>
      </w:r>
      <w:r w:rsidR="00361C1B">
        <w:rPr>
          <w:i/>
          <w:noProof/>
        </w:rPr>
        <w:pict>
          <v:shapetype id="_x0000_t202" coordsize="21600,21600" o:spt="202" path="m0,0l0,21600,21600,21600,21600,0xe">
            <v:stroke joinstyle="miter"/>
            <v:path gradientshapeok="t" o:connecttype="rect"/>
          </v:shapetype>
          <v:shape id="_x0000_s2060" type="#_x0000_t202" style="position:absolute;margin-left:2pt;margin-top:-10.8pt;width:4in;height:28.8pt;z-index:251669504;mso-wrap-edited:f;mso-wrap-distance-left:2.16pt;mso-position-horizontal:absolute;mso-position-horizontal-relative:text;mso-position-vertical:absolute;mso-position-vertical-relative:text" wrapcoords="0 0 21600 0 21600 21600 0 21600 0 0" filled="f" stroked="f">
            <v:fill o:detectmouseclick="t"/>
            <v:textbox style="mso-next-textbox:#_x0000_s2060" inset="0,7.2pt,,7.2pt">
              <w:txbxContent>
                <w:p w:rsidR="00EC54BD" w:rsidRDefault="00EC54BD">
                  <w:r>
                    <w:rPr>
                      <w:b/>
                    </w:rPr>
                    <w:t>JANUARY</w:t>
                  </w:r>
                  <w:r w:rsidRPr="00947750">
                    <w:rPr>
                      <w:b/>
                    </w:rPr>
                    <w:t xml:space="preserve"> 201</w:t>
                  </w:r>
                  <w:r>
                    <w:rPr>
                      <w:b/>
                    </w:rPr>
                    <w:t>7</w:t>
                  </w:r>
                </w:p>
              </w:txbxContent>
            </v:textbox>
          </v:shape>
        </w:pict>
      </w:r>
      <w:r w:rsidR="00361C1B">
        <w:rPr>
          <w:i/>
          <w:noProof/>
        </w:rPr>
        <w:pict>
          <v:line id="_x0000_s2061" style="position:absolute;z-index:251670528;mso-wrap-edited:f;mso-wrap-distance-bottom:7.2pt;mso-position-horizontal:absolute;mso-position-horizontal-relative:text;mso-position-vertical:absolute;mso-position-vertical-relative:text" from="2.5pt,18pt" to="540.3pt,18pt" wrapcoords="-30 -2147483648 0 -2147483648 10815 -2147483648 10815 -2147483648 21569 -2147483648 21660 -2147483648 -30 -2147483648" strokecolor="maroon" strokeweight="1pt">
            <v:fill o:detectmouseclick="t"/>
            <v:shadow opacity="22938f" mv:blur="38100f" offset="0,2pt"/>
            <v:textbox inset=",7.2pt,,7.2pt"/>
            <w10:wrap type="square"/>
          </v:line>
        </w:pict>
      </w:r>
      <w:r w:rsidR="00F672B5">
        <w:rPr>
          <w:i/>
          <w:noProof/>
        </w:rPr>
        <w:t xml:space="preserve"> </w:t>
      </w:r>
      <w:r w:rsidR="003D0BB5">
        <w:rPr>
          <w:i/>
          <w:noProof/>
        </w:rPr>
        <w:t xml:space="preserve">          </w:t>
      </w:r>
      <w:r w:rsidR="00D04540">
        <w:rPr>
          <w:i/>
          <w:noProof/>
        </w:rPr>
        <w:t xml:space="preserve"> </w:t>
      </w:r>
    </w:p>
    <w:p w:rsidR="00AD6B2D" w:rsidRDefault="008B5DA7" w:rsidP="003F2EE3">
      <w:pPr>
        <w:pStyle w:val="ParagraphHeader"/>
        <w:ind w:right="3312"/>
      </w:pPr>
      <w:r>
        <w:rPr>
          <w:noProof/>
        </w:rPr>
        <w:drawing>
          <wp:anchor distT="0" distB="0" distL="114300" distR="114300" simplePos="0" relativeHeight="251684864" behindDoc="0" locked="0" layoutInCell="1" allowOverlap="1">
            <wp:simplePos x="0" y="0"/>
            <wp:positionH relativeFrom="column">
              <wp:posOffset>5240867</wp:posOffset>
            </wp:positionH>
            <wp:positionV relativeFrom="paragraph">
              <wp:posOffset>243833</wp:posOffset>
            </wp:positionV>
            <wp:extent cx="1633643" cy="1031294"/>
            <wp:effectExtent l="25400" t="0" r="0" b="0"/>
            <wp:wrapNone/>
            <wp:docPr id="1" name="Picture 4" descr="Winter Walk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 Walk_12.jpg"/>
                    <pic:cNvPicPr/>
                  </pic:nvPicPr>
                  <pic:blipFill>
                    <a:blip r:embed="rId8"/>
                    <a:stretch>
                      <a:fillRect/>
                    </a:stretch>
                  </pic:blipFill>
                  <pic:spPr>
                    <a:xfrm>
                      <a:off x="0" y="0"/>
                      <a:ext cx="1633643" cy="1031294"/>
                    </a:xfrm>
                    <a:prstGeom prst="rect">
                      <a:avLst/>
                    </a:prstGeom>
                  </pic:spPr>
                </pic:pic>
              </a:graphicData>
            </a:graphic>
          </wp:anchor>
        </w:drawing>
      </w:r>
      <w:r>
        <w:t xml:space="preserve">Hearty and </w:t>
      </w:r>
      <w:r w:rsidR="003F2EE3">
        <w:t>Healthy</w:t>
      </w:r>
    </w:p>
    <w:p w:rsidR="008B5DA7" w:rsidRPr="00BF19F3" w:rsidRDefault="008B5DA7" w:rsidP="00E02805">
      <w:pPr>
        <w:pStyle w:val="ParagraphText"/>
        <w:spacing w:after="300"/>
        <w:ind w:right="2952"/>
      </w:pPr>
      <w:r>
        <w:t xml:space="preserve">As the cold days of winter continue, our nutrition staff is here—serving up school meals that are warm and welcoming! Each morning, our team is hard at work preparing for your </w:t>
      </w:r>
      <w:r w:rsidR="00CB23A4">
        <w:t>child</w:t>
      </w:r>
      <w:r w:rsidR="00174E0B">
        <w:t>’s</w:t>
      </w:r>
      <w:r>
        <w:t xml:space="preserve"> meal times. This month’s menu is full of familiar favorites that we’re sure they’ll love. This winter, consi</w:t>
      </w:r>
      <w:r w:rsidR="00A73DE8">
        <w:t xml:space="preserve">der letting us do the cooking… </w:t>
      </w:r>
      <w:r w:rsidR="00F0439D">
        <w:br/>
      </w:r>
      <w:r w:rsidR="00A73DE8">
        <w:t>w</w:t>
      </w:r>
      <w:r>
        <w:t>e promise to serve their meal with a smile that’s just as warm!</w:t>
      </w:r>
    </w:p>
    <w:p w:rsidR="00AD6B2D" w:rsidRDefault="000C2C16" w:rsidP="00066D41">
      <w:pPr>
        <w:pStyle w:val="ParagraphHeader"/>
        <w:ind w:left="3960" w:right="0"/>
      </w:pPr>
      <w:r>
        <w:rPr>
          <w:noProof/>
        </w:rPr>
        <w:drawing>
          <wp:anchor distT="0" distB="0" distL="114300" distR="114300" simplePos="0" relativeHeight="251682816" behindDoc="0" locked="0" layoutInCell="1" allowOverlap="1">
            <wp:simplePos x="0" y="0"/>
            <wp:positionH relativeFrom="column">
              <wp:posOffset>-6350</wp:posOffset>
            </wp:positionH>
            <wp:positionV relativeFrom="paragraph">
              <wp:posOffset>90805</wp:posOffset>
            </wp:positionV>
            <wp:extent cx="2235200" cy="3420306"/>
            <wp:effectExtent l="25400" t="0" r="0" b="0"/>
            <wp:wrapNone/>
            <wp:docPr id="3" name="Picture 0" descr="10%_Fat_Meals_Infographic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Fat_Meals_Infographic_F.jpg"/>
                    <pic:cNvPicPr/>
                  </pic:nvPicPr>
                  <pic:blipFill>
                    <a:blip r:embed="rId9"/>
                    <a:srcRect l="4587" t="2788" r="4281" b="12454"/>
                    <a:stretch>
                      <a:fillRect/>
                    </a:stretch>
                  </pic:blipFill>
                  <pic:spPr>
                    <a:xfrm>
                      <a:off x="0" y="0"/>
                      <a:ext cx="2235200" cy="3420306"/>
                    </a:xfrm>
                    <a:prstGeom prst="rect">
                      <a:avLst/>
                    </a:prstGeom>
                  </pic:spPr>
                </pic:pic>
              </a:graphicData>
            </a:graphic>
          </wp:anchor>
        </w:drawing>
      </w:r>
      <w:r w:rsidR="008B5DA7">
        <w:t>Your Resolution Solution</w:t>
      </w:r>
    </w:p>
    <w:p w:rsidR="008B5DA7" w:rsidRPr="00BF19F3" w:rsidRDefault="008B5DA7" w:rsidP="00E02805">
      <w:pPr>
        <w:pStyle w:val="ParagraphText"/>
        <w:spacing w:after="300"/>
        <w:ind w:left="3960"/>
      </w:pPr>
      <w:r>
        <w:t>This time of year, most people resolve to “get healthy”—but did you know that resolving to save money is almost as popular? And we have good news if either or both of those resolution</w:t>
      </w:r>
      <w:r w:rsidR="00A73DE8">
        <w:t>s are on your family’s list... t</w:t>
      </w:r>
      <w:r>
        <w:t xml:space="preserve">he meals we serve are comprised of at least 51% whole grains and reduced fat dairy to support a healthy body weight; plus we offer up to 5 cups of fruit </w:t>
      </w:r>
      <w:r>
        <w:rPr>
          <w:b/>
        </w:rPr>
        <w:t>and</w:t>
      </w:r>
      <w:r>
        <w:t xml:space="preserve"> 5 cups of vegetables each week.</w:t>
      </w:r>
      <w:r w:rsidR="00E02805">
        <w:t>*</w:t>
      </w:r>
      <w:r>
        <w:t xml:space="preserve"> </w:t>
      </w:r>
      <w:r w:rsidR="00E22322">
        <w:t xml:space="preserve"> </w:t>
      </w:r>
      <w:r>
        <w:t>So not only are school meals health-conscious, they’re also cost-conscious—saving families an average of $.25 per day!</w:t>
      </w:r>
      <w:r w:rsidR="00E02805">
        <w:t>**</w:t>
      </w:r>
    </w:p>
    <w:p w:rsidR="00095267" w:rsidRDefault="008B5DA7" w:rsidP="00066D41">
      <w:pPr>
        <w:pStyle w:val="ParagraphHeader"/>
        <w:ind w:left="3960" w:right="0"/>
      </w:pPr>
      <w:r>
        <w:rPr>
          <w:noProof/>
        </w:rPr>
        <w:t>Snack on This!</w:t>
      </w:r>
    </w:p>
    <w:p w:rsidR="008B5DA7" w:rsidRDefault="008B5DA7" w:rsidP="00066D41">
      <w:pPr>
        <w:pStyle w:val="ParagraphText"/>
        <w:spacing w:after="160"/>
        <w:ind w:left="3960"/>
      </w:pPr>
      <w:r>
        <w:t xml:space="preserve">The time between school and dinner tends to be </w:t>
      </w:r>
      <w:r w:rsidR="003C3729">
        <w:t xml:space="preserve">the </w:t>
      </w:r>
      <w:r>
        <w:t>busiest, right? And of course, it’s a time most students want a snack! Here are some tips</w:t>
      </w:r>
      <w:bookmarkStart w:id="0" w:name="_GoBack"/>
      <w:bookmarkEnd w:id="0"/>
      <w:r>
        <w:t>:</w:t>
      </w:r>
    </w:p>
    <w:p w:rsidR="008B5DA7" w:rsidRDefault="008B5DA7" w:rsidP="00066D41">
      <w:pPr>
        <w:pStyle w:val="ParagraphText"/>
        <w:numPr>
          <w:ilvl w:val="0"/>
          <w:numId w:val="29"/>
        </w:numPr>
        <w:spacing w:after="80"/>
      </w:pPr>
      <w:r>
        <w:t>Prep fruits and veggies on Sunday so they’re ready to serve.</w:t>
      </w:r>
    </w:p>
    <w:p w:rsidR="008B5DA7" w:rsidRDefault="008B5DA7" w:rsidP="00066D41">
      <w:pPr>
        <w:pStyle w:val="ParagraphText"/>
        <w:numPr>
          <w:ilvl w:val="0"/>
          <w:numId w:val="29"/>
        </w:numPr>
        <w:spacing w:after="80"/>
      </w:pPr>
      <w:r>
        <w:t>Splurge a little on fresh but pre-packaged snacks like cheese sticks and individual serving sizes of hummus and peanut butter.</w:t>
      </w:r>
    </w:p>
    <w:p w:rsidR="008B5DA7" w:rsidRDefault="008B5DA7" w:rsidP="00EC54BD">
      <w:pPr>
        <w:pStyle w:val="ParagraphText"/>
        <w:numPr>
          <w:ilvl w:val="0"/>
          <w:numId w:val="29"/>
        </w:numPr>
        <w:spacing w:after="280"/>
      </w:pPr>
      <w:r>
        <w:t>Make “pantry mix” together… Collect leftover nuts, cereals, and maybe even a couple chocolate chips to create your very own trail mix!</w:t>
      </w:r>
    </w:p>
    <w:p w:rsidR="00CF151A" w:rsidRPr="00E02805" w:rsidRDefault="00E02805" w:rsidP="00E02805">
      <w:pPr>
        <w:tabs>
          <w:tab w:val="left" w:pos="5933"/>
        </w:tabs>
        <w:spacing w:after="200" w:line="280" w:lineRule="exact"/>
        <w:rPr>
          <w:rFonts w:ascii="Arial" w:hAnsi="Arial"/>
          <w:color w:val="3C3C3B" w:themeColor="text2"/>
          <w:sz w:val="14"/>
        </w:rPr>
      </w:pPr>
      <w:r w:rsidRPr="00E02805">
        <w:rPr>
          <w:rFonts w:ascii="Arial" w:hAnsi="Arial"/>
          <w:color w:val="3C3C3B" w:themeColor="text2"/>
          <w:sz w:val="14"/>
        </w:rPr>
        <w:t>*According to USDA Nation</w:t>
      </w:r>
      <w:r w:rsidR="00495FD0">
        <w:rPr>
          <w:rFonts w:ascii="Arial" w:hAnsi="Arial"/>
          <w:color w:val="3C3C3B" w:themeColor="text2"/>
          <w:sz w:val="14"/>
        </w:rPr>
        <w:t>al</w:t>
      </w:r>
      <w:r w:rsidRPr="00E02805">
        <w:rPr>
          <w:rFonts w:ascii="Arial" w:hAnsi="Arial"/>
          <w:color w:val="3C3C3B" w:themeColor="text2"/>
          <w:sz w:val="14"/>
        </w:rPr>
        <w:t xml:space="preserve"> School Lunch Program guidelines   **Based on average meal prices for the 2014-15 school year</w:t>
      </w:r>
    </w:p>
    <w:p w:rsidR="00783ABF" w:rsidRDefault="00CE42F0" w:rsidP="00783ABF">
      <w:pPr>
        <w:tabs>
          <w:tab w:val="left" w:pos="5933"/>
        </w:tabs>
        <w:spacing w:line="280" w:lineRule="exact"/>
        <w:rPr>
          <w:rFonts w:ascii="Arial" w:hAnsi="Arial"/>
          <w:color w:val="3C3C3B" w:themeColor="text2"/>
          <w:sz w:val="22"/>
        </w:rPr>
      </w:pPr>
      <w:r>
        <w:rPr>
          <w:rFonts w:ascii="Arial" w:hAnsi="Arial"/>
          <w:noProof/>
          <w:color w:val="3C3C3B" w:themeColor="text2"/>
          <w:sz w:val="22"/>
        </w:rPr>
        <w:drawing>
          <wp:anchor distT="0" distB="0" distL="114300" distR="114300" simplePos="0" relativeHeight="251680768" behindDoc="1" locked="0" layoutInCell="1" allowOverlap="1">
            <wp:simplePos x="0" y="0"/>
            <wp:positionH relativeFrom="column">
              <wp:posOffset>3979333</wp:posOffset>
            </wp:positionH>
            <wp:positionV relativeFrom="paragraph">
              <wp:posOffset>7408</wp:posOffset>
            </wp:positionV>
            <wp:extent cx="2893291" cy="1967863"/>
            <wp:effectExtent l="0" t="0" r="0" b="0"/>
            <wp:wrapNone/>
            <wp:docPr id="4" name="" descr="Menu.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eps"/>
                    <pic:cNvPicPr/>
                  </pic:nvPicPr>
                  <ve:AlternateContent xmlns:ma="http://schemas.microsoft.com/office/mac/drawingml/2008/main">
                    <ve:Choice Requires="ma">
                      <pic:blipFill>
                        <a:blip r:embed="rId10"/>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1"/>
                        <a:stretch>
                          <a:fillRect/>
                        </a:stretch>
                      </pic:blipFill>
                    </ve:Fallback>
                  </ve:AlternateContent>
                  <pic:spPr>
                    <a:xfrm>
                      <a:off x="0" y="0"/>
                      <a:ext cx="2893291" cy="1967863"/>
                    </a:xfrm>
                    <a:prstGeom prst="rect">
                      <a:avLst/>
                    </a:prstGeom>
                  </pic:spPr>
                </pic:pic>
              </a:graphicData>
            </a:graphic>
          </wp:anchor>
        </w:drawing>
      </w:r>
      <w:r>
        <w:rPr>
          <w:rFonts w:ascii="Arial" w:hAnsi="Arial"/>
          <w:noProof/>
          <w:color w:val="3C3C3B" w:themeColor="text2"/>
          <w:sz w:val="22"/>
        </w:rPr>
        <w:drawing>
          <wp:anchor distT="0" distB="0" distL="114300" distR="114300" simplePos="0" relativeHeight="251679744" behindDoc="1" locked="0" layoutInCell="1" allowOverlap="1">
            <wp:simplePos x="0" y="0"/>
            <wp:positionH relativeFrom="column">
              <wp:posOffset>31750</wp:posOffset>
            </wp:positionH>
            <wp:positionV relativeFrom="paragraph">
              <wp:posOffset>85725</wp:posOffset>
            </wp:positionV>
            <wp:extent cx="3794760" cy="1798320"/>
            <wp:effectExtent l="25400" t="0" r="0" b="0"/>
            <wp:wrapNone/>
            <wp:docPr id="9" name="Picture 6" descr="shutterstock_287238812_screened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utterstock_287238812_screened_1.tif"/>
                    <pic:cNvPicPr/>
                  </pic:nvPicPr>
                  <pic:blipFill>
                    <a:blip r:embed="rId12"/>
                    <a:stretch>
                      <a:fillRect/>
                    </a:stretch>
                  </pic:blipFill>
                  <pic:spPr>
                    <a:xfrm>
                      <a:off x="0" y="0"/>
                      <a:ext cx="3794760" cy="1798320"/>
                    </a:xfrm>
                    <a:prstGeom prst="rect">
                      <a:avLst/>
                    </a:prstGeom>
                  </pic:spPr>
                </pic:pic>
              </a:graphicData>
            </a:graphic>
          </wp:anchor>
        </w:drawing>
      </w:r>
      <w:r w:rsidR="00783ABF">
        <w:rPr>
          <w:rFonts w:ascii="Arial" w:hAnsi="Arial"/>
          <w:color w:val="3C3C3B" w:themeColor="text2"/>
          <w:sz w:val="22"/>
        </w:rPr>
        <w:tab/>
      </w:r>
    </w:p>
    <w:p w:rsidR="00783ABF" w:rsidRPr="007D2F44" w:rsidRDefault="00E56C64" w:rsidP="005A4401">
      <w:pPr>
        <w:spacing w:after="160"/>
        <w:ind w:right="4752"/>
        <w:jc w:val="center"/>
        <w:rPr>
          <w:color w:val="4E4F4E"/>
          <w:sz w:val="38"/>
        </w:rPr>
      </w:pPr>
      <w:r>
        <w:rPr>
          <w:noProof/>
          <w:sz w:val="10"/>
        </w:rPr>
        <w:t xml:space="preserve"> </w:t>
      </w:r>
      <w:r w:rsidR="00783ABF" w:rsidRPr="00706D88">
        <w:rPr>
          <w:sz w:val="10"/>
        </w:rPr>
        <w:br/>
      </w:r>
      <w:r w:rsidR="00783ABF" w:rsidRPr="00AA346F">
        <w:rPr>
          <w:color w:val="4E4F4E"/>
          <w:sz w:val="16"/>
        </w:rPr>
        <w:br/>
      </w:r>
      <w:r w:rsidR="00783ABF" w:rsidRPr="007D2F44">
        <w:rPr>
          <w:color w:val="4E4F4E"/>
          <w:sz w:val="38"/>
        </w:rPr>
        <w:t>We’re rethinking school meals!</w:t>
      </w:r>
    </w:p>
    <w:p w:rsidR="00783ABF" w:rsidRPr="005A4401" w:rsidRDefault="00783ABF" w:rsidP="005A4401">
      <w:pPr>
        <w:spacing w:after="160"/>
        <w:ind w:right="4752"/>
        <w:jc w:val="center"/>
        <w:rPr>
          <w:color w:val="808080" w:themeColor="background1" w:themeShade="80"/>
          <w:sz w:val="36"/>
        </w:rPr>
      </w:pPr>
      <w:r w:rsidRPr="005A4401">
        <w:rPr>
          <w:color w:val="808080" w:themeColor="background1" w:themeShade="80"/>
          <w:sz w:val="36"/>
        </w:rPr>
        <w:t xml:space="preserve">Join us as we celebrate the good </w:t>
      </w:r>
      <w:r w:rsidRPr="005A4401">
        <w:rPr>
          <w:color w:val="808080" w:themeColor="background1" w:themeShade="80"/>
          <w:sz w:val="36"/>
        </w:rPr>
        <w:br/>
        <w:t>work in schools across the country.</w:t>
      </w:r>
    </w:p>
    <w:p w:rsidR="00CF4E1C" w:rsidRPr="005A4401" w:rsidRDefault="005A4401" w:rsidP="005A4401">
      <w:pPr>
        <w:spacing w:after="80"/>
        <w:ind w:right="4752"/>
        <w:jc w:val="center"/>
        <w:rPr>
          <w:rFonts w:ascii="Cambria" w:hAnsi="Cambria"/>
          <w:b/>
          <w:color w:val="D94B23" w:themeColor="text1"/>
          <w:sz w:val="38"/>
        </w:rPr>
      </w:pPr>
      <w:r w:rsidRPr="005A4401">
        <w:rPr>
          <w:rFonts w:ascii="Cambria" w:hAnsi="Cambria"/>
          <w:b/>
          <w:color w:val="D94B23" w:themeColor="text1"/>
          <w:sz w:val="38"/>
        </w:rPr>
        <w:t>www.rethinkschoolmeals.com</w:t>
      </w:r>
    </w:p>
    <w:sectPr w:rsidR="00CF4E1C" w:rsidRPr="005A4401" w:rsidSect="005E01F0">
      <w:footerReference w:type="default" r:id="rId13"/>
      <w:headerReference w:type="first" r:id="rId14"/>
      <w:footerReference w:type="first" r:id="rId15"/>
      <w:pgSz w:w="12240" w:h="15840"/>
      <w:pgMar w:top="2304" w:right="720" w:bottom="1512" w:left="720" w:header="576" w:footer="936" w:gutter="0"/>
      <w:titlePg/>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4BD" w:rsidRDefault="00EC54BD" w:rsidP="007714EE">
    <w:pPr>
      <w:pStyle w:val="Footer"/>
      <w:tabs>
        <w:tab w:val="clear" w:pos="4320"/>
        <w:tab w:val="clear" w:pos="8640"/>
        <w:tab w:val="left" w:pos="2930"/>
      </w:tabs>
    </w:pPr>
    <w:r>
      <w:tab/>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4BD" w:rsidRDefault="00EC54BD">
    <w:pPr>
      <w:pStyle w:val="Footer"/>
    </w:pPr>
    <w:r>
      <w:rPr>
        <w:noProof/>
      </w:rPr>
      <w:drawing>
        <wp:anchor distT="0" distB="0" distL="114300" distR="114300" simplePos="0" relativeHeight="251677696" behindDoc="0" locked="0" layoutInCell="1" allowOverlap="1">
          <wp:simplePos x="0" y="0"/>
          <wp:positionH relativeFrom="column">
            <wp:posOffset>25400</wp:posOffset>
          </wp:positionH>
          <wp:positionV relativeFrom="paragraph">
            <wp:posOffset>31115</wp:posOffset>
          </wp:positionV>
          <wp:extent cx="1496290" cy="304800"/>
          <wp:effectExtent l="25400" t="0" r="2310" b="0"/>
          <wp:wrapNone/>
          <wp:docPr id="5" name="Picture 1" descr="CFS_Logo_Horz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S_Logo_Horz_RGB.jpg"/>
                  <pic:cNvPicPr/>
                </pic:nvPicPr>
                <pic:blipFill>
                  <a:blip r:embed="rId1"/>
                  <a:stretch>
                    <a:fillRect/>
                  </a:stretch>
                </pic:blipFill>
                <pic:spPr>
                  <a:xfrm>
                    <a:off x="0" y="0"/>
                    <a:ext cx="1490769" cy="303675"/>
                  </a:xfrm>
                  <a:prstGeom prst="rect">
                    <a:avLst/>
                  </a:prstGeom>
                </pic:spPr>
              </pic:pic>
            </a:graphicData>
          </a:graphic>
        </wp:anchor>
      </w:drawing>
    </w:r>
    <w:r>
      <w:rPr>
        <w:noProof/>
      </w:rPr>
      <w:drawing>
        <wp:anchor distT="0" distB="0" distL="114300" distR="114300" simplePos="0" relativeHeight="251676672" behindDoc="0" locked="0" layoutInCell="1" allowOverlap="1">
          <wp:simplePos x="0" y="0"/>
          <wp:positionH relativeFrom="column">
            <wp:posOffset>5165090</wp:posOffset>
          </wp:positionH>
          <wp:positionV relativeFrom="paragraph">
            <wp:posOffset>-82550</wp:posOffset>
          </wp:positionV>
          <wp:extent cx="1511300" cy="660400"/>
          <wp:effectExtent l="0" t="0" r="0" b="0"/>
          <wp:wrapNone/>
          <wp:docPr id="8" name="" descr="15CON037_New_Rethink_Logo_2LowRes_F_RG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ON037_New_Rethink_Logo_2LowRes_F_RGB.ai"/>
                  <pic:cNvPicPr/>
                </pic:nvPicPr>
                <ve:AlternateContent xmlns:ma="http://schemas.microsoft.com/office/mac/drawingml/2008/main">
                  <ve:Choice Requires="ma">
                    <pic:blipFill>
                      <a:blip r:embed="rId2"/>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3"/>
                      <a:stretch>
                        <a:fillRect/>
                      </a:stretch>
                    </pic:blipFill>
                  </ve:Fallback>
                </ve:AlternateContent>
                <pic:spPr>
                  <a:xfrm>
                    <a:off x="0" y="0"/>
                    <a:ext cx="1511300" cy="660400"/>
                  </a:xfrm>
                  <a:prstGeom prst="rect">
                    <a:avLst/>
                  </a:prstGeom>
                </pic:spPr>
              </pic:pic>
            </a:graphicData>
          </a:graphic>
        </wp:anchor>
      </w:drawing>
    </w:r>
    <w:r>
      <w:rPr>
        <w:noProof/>
      </w:rPr>
      <w:pict>
        <v:shapetype id="_x0000_t202" coordsize="21600,21600" o:spt="202" path="m0,0l0,21600,21600,21600,21600,0xe">
          <v:stroke joinstyle="miter"/>
          <v:path gradientshapeok="t" o:connecttype="rect"/>
        </v:shapetype>
        <v:shape id="_x0000_s1029" type="#_x0000_t202" style="position:absolute;margin-left:317pt;margin-top:11.7pt;width:90pt;height:33.65pt;z-index:251675648;mso-position-horizontal:absolute;mso-position-horizontal-relative:text;mso-position-vertical:absolute;mso-position-vertical-relative:text" filled="f" stroked="f">
          <v:fill o:detectmouseclick="t"/>
          <v:textbox style="mso-next-textbox:#_x0000_s1029" inset=",7.2pt,,7.2pt">
            <w:txbxContent>
              <w:p w:rsidR="00EC54BD" w:rsidRPr="003C7C0E" w:rsidRDefault="00EC54BD">
                <w:pPr>
                  <w:rPr>
                    <w:rFonts w:ascii="Arial" w:hAnsi="Arial"/>
                    <w:color w:val="800000"/>
                    <w:sz w:val="18"/>
                  </w:rPr>
                </w:pPr>
                <w:r w:rsidRPr="003C7C0E">
                  <w:rPr>
                    <w:rFonts w:ascii="Arial" w:hAnsi="Arial"/>
                    <w:color w:val="800000"/>
                    <w:sz w:val="18"/>
                  </w:rPr>
                  <w:t>Brought to you by:</w:t>
                </w:r>
              </w:p>
            </w:txbxContent>
          </v:textbox>
        </v:shape>
      </w:pict>
    </w:r>
    <w:r>
      <w:rPr>
        <w:noProof/>
      </w:rPr>
      <w:pict>
        <v:shape id="_x0000_s1025" type="#_x0000_t202" style="position:absolute;margin-left:0;margin-top:32.05pt;width:160pt;height:36pt;z-index:251673600;mso-position-horizontal:absolute;mso-position-horizontal-relative:text;mso-position-vertical:absolute;mso-position-vertical-relative:text" filled="f" stroked="f">
          <v:fill o:detectmouseclick="t"/>
          <v:textbox style="mso-next-textbox:#_x0000_s1025" inset="0,7.2pt,,7.2pt">
            <w:txbxContent>
              <w:p w:rsidR="00EC54BD" w:rsidRDefault="00EC54BD" w:rsidP="00751946">
                <w:pPr>
                  <w:pStyle w:val="NoParagraphStyle"/>
                  <w:rPr>
                    <w:rFonts w:ascii="Helvetica" w:hAnsi="Helvetica" w:cs="Helvetica"/>
                    <w:sz w:val="11"/>
                    <w:szCs w:val="11"/>
                  </w:rPr>
                </w:pPr>
                <w:r>
                  <w:rPr>
                    <w:rFonts w:ascii="Helvetica" w:hAnsi="Helvetica" w:cs="Helvetica"/>
                    <w:sz w:val="11"/>
                    <w:szCs w:val="11"/>
                  </w:rPr>
                  <w:t xml:space="preserve">© Conagra Brands, Inc. All rights reserved.  </w:t>
                </w:r>
              </w:p>
              <w:p w:rsidR="00EC54BD" w:rsidRDefault="00EC54BD"/>
            </w:txbxContent>
          </v:textbox>
        </v:shape>
      </w:pict>
    </w:r>
    <w:r>
      <w:rPr>
        <w:noProof/>
      </w:rPr>
      <w:pict>
        <v:line id="_x0000_s1028" style="position:absolute;z-index:-251641856;mso-wrap-edited:f;mso-wrap-distance-right:9.36pt;mso-wrap-distance-bottom:7.2pt;mso-position-horizontal:absolute;mso-position-horizontal-relative:text;mso-position-vertical:absolute;mso-position-vertical-relative:text" from=".5pt,-7.55pt" to="538.3pt,-7.55pt" wrapcoords="-30 -2147483648 0 -2147483648 10815 -2147483648 10815 -2147483648 21569 -2147483648 21660 -2147483648 -30 -2147483648" strokecolor="maroon" strokeweight="1pt">
          <v:fill o:detectmouseclick="t"/>
          <v:shadow opacity="22938f" mv:blur="38100f" offset="0,2pt"/>
          <v:textbox inset=",7.2pt,,7.2pt"/>
        </v:line>
      </w:pict>
    </w:r>
    <w:r>
      <w:rPr>
        <w:noProof/>
      </w:rPr>
      <w:t xml:space="preserve"> </w:t>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4BD" w:rsidRPr="00230791" w:rsidRDefault="00EC54BD" w:rsidP="00230791">
    <w:pPr>
      <w:pStyle w:val="Header"/>
    </w:pPr>
    <w:r>
      <w:rPr>
        <w:noProof/>
      </w:rPr>
      <w:drawing>
        <wp:anchor distT="0" distB="0" distL="114300" distR="114300" simplePos="0" relativeHeight="251671552" behindDoc="1" locked="0" layoutInCell="1" allowOverlap="1">
          <wp:simplePos x="0" y="0"/>
          <wp:positionH relativeFrom="column">
            <wp:posOffset>0</wp:posOffset>
          </wp:positionH>
          <wp:positionV relativeFrom="paragraph">
            <wp:posOffset>-94402</wp:posOffset>
          </wp:positionV>
          <wp:extent cx="4641850" cy="945300"/>
          <wp:effectExtent l="25400" t="0" r="0" b="0"/>
          <wp:wrapNone/>
          <wp:docPr id="53" name="" descr="Header_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1.eps"/>
                  <pic:cNvPicPr/>
                </pic:nvPicPr>
                <ve:AlternateContent xmlns:ma="http://schemas.microsoft.com/office/mac/drawingml/2008/main">
                  <ve:Choice Requires="ma">
                    <pic:blipFill>
                      <a:blip r:embed="rId1"/>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
                      <a:stretch>
                        <a:fillRect/>
                      </a:stretch>
                    </pic:blipFill>
                  </ve:Fallback>
                </ve:AlternateContent>
                <pic:spPr>
                  <a:xfrm>
                    <a:off x="0" y="0"/>
                    <a:ext cx="4641850" cy="945300"/>
                  </a:xfrm>
                  <a:prstGeom prst="rect">
                    <a:avLst/>
                  </a:prstGeom>
                </pic:spPr>
              </pic:pic>
            </a:graphicData>
          </a:graphic>
        </wp:anchor>
      </w:drawing>
    </w:r>
    <w:r>
      <w:t xml:space="preserve">    </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131E0"/>
    <w:multiLevelType w:val="hybridMultilevel"/>
    <w:tmpl w:val="13B0CE6C"/>
    <w:lvl w:ilvl="0" w:tplc="76A28CAA">
      <w:start w:val="1"/>
      <w:numFmt w:val="bullet"/>
      <w:lvlText w:val=""/>
      <w:lvlJc w:val="left"/>
      <w:pPr>
        <w:ind w:left="360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FB5E4A"/>
    <w:multiLevelType w:val="hybridMultilevel"/>
    <w:tmpl w:val="1C123572"/>
    <w:lvl w:ilvl="0" w:tplc="38A6962E">
      <w:start w:val="1"/>
      <w:numFmt w:val="bullet"/>
      <w:lvlText w:val=""/>
      <w:lvlJc w:val="left"/>
      <w:pPr>
        <w:ind w:left="3528" w:hanging="360"/>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
    <w:nsid w:val="0E766BCF"/>
    <w:multiLevelType w:val="multilevel"/>
    <w:tmpl w:val="EF8ED23C"/>
    <w:lvl w:ilvl="0">
      <w:start w:val="1"/>
      <w:numFmt w:val="bullet"/>
      <w:lvlText w:val=""/>
      <w:lvlJc w:val="left"/>
      <w:pPr>
        <w:ind w:left="3744" w:hanging="576"/>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3">
    <w:nsid w:val="13E20B85"/>
    <w:multiLevelType w:val="hybridMultilevel"/>
    <w:tmpl w:val="55701E7E"/>
    <w:lvl w:ilvl="0" w:tplc="76A28CAA">
      <w:start w:val="1"/>
      <w:numFmt w:val="bullet"/>
      <w:lvlText w:val=""/>
      <w:lvlJc w:val="left"/>
      <w:pPr>
        <w:ind w:left="360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3B780A"/>
    <w:multiLevelType w:val="multilevel"/>
    <w:tmpl w:val="96722B2C"/>
    <w:lvl w:ilvl="0">
      <w:start w:val="1"/>
      <w:numFmt w:val="bullet"/>
      <w:lvlText w:val=""/>
      <w:lvlJc w:val="left"/>
      <w:pPr>
        <w:tabs>
          <w:tab w:val="num" w:pos="3312"/>
        </w:tabs>
        <w:ind w:left="3168" w:firstLine="0"/>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5">
    <w:nsid w:val="1AE45053"/>
    <w:multiLevelType w:val="multilevel"/>
    <w:tmpl w:val="39444C0E"/>
    <w:lvl w:ilvl="0">
      <w:start w:val="1"/>
      <w:numFmt w:val="bullet"/>
      <w:lvlText w:val=""/>
      <w:lvlJc w:val="left"/>
      <w:pPr>
        <w:ind w:left="3168" w:firstLine="0"/>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6">
    <w:nsid w:val="1D80723F"/>
    <w:multiLevelType w:val="hybridMultilevel"/>
    <w:tmpl w:val="3F0AC050"/>
    <w:lvl w:ilvl="0" w:tplc="76A28CAA">
      <w:start w:val="1"/>
      <w:numFmt w:val="bullet"/>
      <w:lvlText w:val=""/>
      <w:lvlJc w:val="left"/>
      <w:pPr>
        <w:ind w:left="6768" w:firstLine="0"/>
      </w:pPr>
      <w:rPr>
        <w:rFonts w:ascii="Symbol" w:hAnsi="Symbol" w:hint="default"/>
      </w:rPr>
    </w:lvl>
    <w:lvl w:ilvl="1" w:tplc="04090003" w:tentative="1">
      <w:start w:val="1"/>
      <w:numFmt w:val="bullet"/>
      <w:lvlText w:val="o"/>
      <w:lvlJc w:val="left"/>
      <w:pPr>
        <w:ind w:left="4608" w:hanging="360"/>
      </w:pPr>
      <w:rPr>
        <w:rFonts w:ascii="Courier New" w:hAnsi="Courier New" w:hint="default"/>
      </w:rPr>
    </w:lvl>
    <w:lvl w:ilvl="2" w:tplc="04090005" w:tentative="1">
      <w:start w:val="1"/>
      <w:numFmt w:val="bullet"/>
      <w:lvlText w:val=""/>
      <w:lvlJc w:val="left"/>
      <w:pPr>
        <w:ind w:left="5328" w:hanging="360"/>
      </w:pPr>
      <w:rPr>
        <w:rFonts w:ascii="Wingdings" w:hAnsi="Wingdings" w:hint="default"/>
      </w:rPr>
    </w:lvl>
    <w:lvl w:ilvl="3" w:tplc="04090001" w:tentative="1">
      <w:start w:val="1"/>
      <w:numFmt w:val="bullet"/>
      <w:lvlText w:val=""/>
      <w:lvlJc w:val="left"/>
      <w:pPr>
        <w:ind w:left="6048" w:hanging="360"/>
      </w:pPr>
      <w:rPr>
        <w:rFonts w:ascii="Symbol" w:hAnsi="Symbol" w:hint="default"/>
      </w:rPr>
    </w:lvl>
    <w:lvl w:ilvl="4" w:tplc="04090003">
      <w:start w:val="1"/>
      <w:numFmt w:val="bullet"/>
      <w:lvlText w:val="o"/>
      <w:lvlJc w:val="left"/>
      <w:pPr>
        <w:ind w:left="6768" w:hanging="360"/>
      </w:pPr>
      <w:rPr>
        <w:rFonts w:ascii="Courier New" w:hAnsi="Courier New" w:hint="default"/>
      </w:rPr>
    </w:lvl>
    <w:lvl w:ilvl="5" w:tplc="04090005" w:tentative="1">
      <w:start w:val="1"/>
      <w:numFmt w:val="bullet"/>
      <w:lvlText w:val=""/>
      <w:lvlJc w:val="left"/>
      <w:pPr>
        <w:ind w:left="7488" w:hanging="360"/>
      </w:pPr>
      <w:rPr>
        <w:rFonts w:ascii="Wingdings" w:hAnsi="Wingdings" w:hint="default"/>
      </w:rPr>
    </w:lvl>
    <w:lvl w:ilvl="6" w:tplc="04090001" w:tentative="1">
      <w:start w:val="1"/>
      <w:numFmt w:val="bullet"/>
      <w:lvlText w:val=""/>
      <w:lvlJc w:val="left"/>
      <w:pPr>
        <w:ind w:left="8208" w:hanging="360"/>
      </w:pPr>
      <w:rPr>
        <w:rFonts w:ascii="Symbol" w:hAnsi="Symbol" w:hint="default"/>
      </w:rPr>
    </w:lvl>
    <w:lvl w:ilvl="7" w:tplc="04090003" w:tentative="1">
      <w:start w:val="1"/>
      <w:numFmt w:val="bullet"/>
      <w:lvlText w:val="o"/>
      <w:lvlJc w:val="left"/>
      <w:pPr>
        <w:ind w:left="8928" w:hanging="360"/>
      </w:pPr>
      <w:rPr>
        <w:rFonts w:ascii="Courier New" w:hAnsi="Courier New" w:hint="default"/>
      </w:rPr>
    </w:lvl>
    <w:lvl w:ilvl="8" w:tplc="04090005" w:tentative="1">
      <w:start w:val="1"/>
      <w:numFmt w:val="bullet"/>
      <w:lvlText w:val=""/>
      <w:lvlJc w:val="left"/>
      <w:pPr>
        <w:ind w:left="9648" w:hanging="360"/>
      </w:pPr>
      <w:rPr>
        <w:rFonts w:ascii="Wingdings" w:hAnsi="Wingdings" w:hint="default"/>
      </w:rPr>
    </w:lvl>
  </w:abstractNum>
  <w:abstractNum w:abstractNumId="7">
    <w:nsid w:val="1E973E4C"/>
    <w:multiLevelType w:val="hybridMultilevel"/>
    <w:tmpl w:val="3DDA28C4"/>
    <w:lvl w:ilvl="0" w:tplc="7D84A178">
      <w:start w:val="1"/>
      <w:numFmt w:val="bullet"/>
      <w:lvlText w:val=""/>
      <w:lvlJc w:val="left"/>
      <w:pPr>
        <w:ind w:left="4176" w:hanging="432"/>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8">
    <w:nsid w:val="20AE5D24"/>
    <w:multiLevelType w:val="multilevel"/>
    <w:tmpl w:val="1C123572"/>
    <w:lvl w:ilvl="0">
      <w:start w:val="1"/>
      <w:numFmt w:val="bullet"/>
      <w:lvlText w:val=""/>
      <w:lvlJc w:val="left"/>
      <w:pPr>
        <w:ind w:left="3528" w:hanging="360"/>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9">
    <w:nsid w:val="240B6073"/>
    <w:multiLevelType w:val="hybridMultilevel"/>
    <w:tmpl w:val="E63E928E"/>
    <w:lvl w:ilvl="0" w:tplc="0409000F">
      <w:start w:val="1"/>
      <w:numFmt w:val="decimal"/>
      <w:lvlText w:val="%1."/>
      <w:lvlJc w:val="left"/>
      <w:pPr>
        <w:ind w:left="39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E83C0E"/>
    <w:multiLevelType w:val="hybridMultilevel"/>
    <w:tmpl w:val="2482ECBC"/>
    <w:lvl w:ilvl="0" w:tplc="20584A08">
      <w:start w:val="1"/>
      <w:numFmt w:val="bullet"/>
      <w:lvlText w:val=""/>
      <w:lvlJc w:val="left"/>
      <w:pPr>
        <w:ind w:left="4176" w:hanging="720"/>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1">
    <w:nsid w:val="351C3968"/>
    <w:multiLevelType w:val="multilevel"/>
    <w:tmpl w:val="F5DA33CA"/>
    <w:lvl w:ilvl="0">
      <w:start w:val="1"/>
      <w:numFmt w:val="bullet"/>
      <w:lvlText w:val=""/>
      <w:lvlJc w:val="left"/>
      <w:pPr>
        <w:tabs>
          <w:tab w:val="num" w:pos="3384"/>
        </w:tabs>
        <w:ind w:left="3168" w:firstLine="0"/>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12">
    <w:nsid w:val="36B336BD"/>
    <w:multiLevelType w:val="multilevel"/>
    <w:tmpl w:val="1B002BD6"/>
    <w:lvl w:ilvl="0">
      <w:start w:val="1"/>
      <w:numFmt w:val="bullet"/>
      <w:lvlText w:val=""/>
      <w:lvlJc w:val="left"/>
      <w:pPr>
        <w:ind w:left="4176" w:hanging="288"/>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13">
    <w:nsid w:val="36E065D1"/>
    <w:multiLevelType w:val="hybridMultilevel"/>
    <w:tmpl w:val="96722B2C"/>
    <w:lvl w:ilvl="0" w:tplc="F0F0C398">
      <w:start w:val="1"/>
      <w:numFmt w:val="bullet"/>
      <w:lvlText w:val=""/>
      <w:lvlJc w:val="left"/>
      <w:pPr>
        <w:tabs>
          <w:tab w:val="num" w:pos="3312"/>
        </w:tabs>
        <w:ind w:left="3168" w:firstLine="0"/>
      </w:pPr>
      <w:rPr>
        <w:rFonts w:ascii="Symbol" w:hAnsi="Symbol" w:hint="default"/>
      </w:rPr>
    </w:lvl>
    <w:lvl w:ilvl="1" w:tplc="04090003" w:tentative="1">
      <w:start w:val="1"/>
      <w:numFmt w:val="bullet"/>
      <w:lvlText w:val="o"/>
      <w:lvlJc w:val="left"/>
      <w:pPr>
        <w:ind w:left="1008" w:hanging="360"/>
      </w:pPr>
      <w:rPr>
        <w:rFonts w:ascii="Courier New" w:hAnsi="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4">
    <w:nsid w:val="38067C2E"/>
    <w:multiLevelType w:val="hybridMultilevel"/>
    <w:tmpl w:val="9496C6A0"/>
    <w:lvl w:ilvl="0" w:tplc="76A28CAA">
      <w:start w:val="1"/>
      <w:numFmt w:val="bullet"/>
      <w:lvlText w:val=""/>
      <w:lvlJc w:val="left"/>
      <w:pPr>
        <w:ind w:left="3168" w:firstLine="0"/>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5">
    <w:nsid w:val="3BA61904"/>
    <w:multiLevelType w:val="multilevel"/>
    <w:tmpl w:val="3DDA28C4"/>
    <w:lvl w:ilvl="0">
      <w:start w:val="1"/>
      <w:numFmt w:val="bullet"/>
      <w:lvlText w:val=""/>
      <w:lvlJc w:val="left"/>
      <w:pPr>
        <w:ind w:left="4176" w:hanging="432"/>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16">
    <w:nsid w:val="3D465FB5"/>
    <w:multiLevelType w:val="hybridMultilevel"/>
    <w:tmpl w:val="EACAD2A2"/>
    <w:lvl w:ilvl="0" w:tplc="2C1A6A10">
      <w:start w:val="1"/>
      <w:numFmt w:val="bullet"/>
      <w:lvlText w:val=""/>
      <w:lvlJc w:val="left"/>
      <w:pPr>
        <w:ind w:left="4176" w:hanging="216"/>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7">
    <w:nsid w:val="40040D37"/>
    <w:multiLevelType w:val="hybridMultilevel"/>
    <w:tmpl w:val="4A587680"/>
    <w:lvl w:ilvl="0" w:tplc="501E1F18">
      <w:start w:val="1"/>
      <w:numFmt w:val="bullet"/>
      <w:lvlText w:val=""/>
      <w:lvlJc w:val="left"/>
      <w:pPr>
        <w:ind w:left="4176" w:hanging="1008"/>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8">
    <w:nsid w:val="41DE15C4"/>
    <w:multiLevelType w:val="multilevel"/>
    <w:tmpl w:val="4A587680"/>
    <w:lvl w:ilvl="0">
      <w:start w:val="1"/>
      <w:numFmt w:val="bullet"/>
      <w:lvlText w:val=""/>
      <w:lvlJc w:val="left"/>
      <w:pPr>
        <w:ind w:left="4176" w:hanging="1008"/>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19">
    <w:nsid w:val="43BF3C5D"/>
    <w:multiLevelType w:val="hybridMultilevel"/>
    <w:tmpl w:val="01DC9C8E"/>
    <w:lvl w:ilvl="0" w:tplc="76A28CAA">
      <w:start w:val="1"/>
      <w:numFmt w:val="bullet"/>
      <w:lvlText w:val=""/>
      <w:lvlJc w:val="left"/>
      <w:pPr>
        <w:ind w:left="7070" w:firstLine="0"/>
      </w:pPr>
      <w:rPr>
        <w:rFonts w:ascii="Symbol" w:hAnsi="Symbol" w:hint="default"/>
      </w:rPr>
    </w:lvl>
    <w:lvl w:ilvl="1" w:tplc="04090003" w:tentative="1">
      <w:start w:val="1"/>
      <w:numFmt w:val="bullet"/>
      <w:lvlText w:val="o"/>
      <w:lvlJc w:val="left"/>
      <w:pPr>
        <w:ind w:left="4910" w:hanging="360"/>
      </w:pPr>
      <w:rPr>
        <w:rFonts w:ascii="Courier New" w:hAnsi="Courier New" w:hint="default"/>
      </w:rPr>
    </w:lvl>
    <w:lvl w:ilvl="2" w:tplc="04090005" w:tentative="1">
      <w:start w:val="1"/>
      <w:numFmt w:val="bullet"/>
      <w:lvlText w:val=""/>
      <w:lvlJc w:val="left"/>
      <w:pPr>
        <w:ind w:left="5630" w:hanging="360"/>
      </w:pPr>
      <w:rPr>
        <w:rFonts w:ascii="Wingdings" w:hAnsi="Wingdings" w:hint="default"/>
      </w:rPr>
    </w:lvl>
    <w:lvl w:ilvl="3" w:tplc="04090001">
      <w:start w:val="1"/>
      <w:numFmt w:val="bullet"/>
      <w:lvlText w:val=""/>
      <w:lvlJc w:val="left"/>
      <w:pPr>
        <w:ind w:left="6350" w:hanging="360"/>
      </w:pPr>
      <w:rPr>
        <w:rFonts w:ascii="Symbol" w:hAnsi="Symbol" w:hint="default"/>
      </w:rPr>
    </w:lvl>
    <w:lvl w:ilvl="4" w:tplc="04090003">
      <w:start w:val="1"/>
      <w:numFmt w:val="bullet"/>
      <w:lvlText w:val=""/>
      <w:lvlJc w:val="left"/>
      <w:pPr>
        <w:ind w:left="7070" w:hanging="360"/>
      </w:pPr>
      <w:rPr>
        <w:rFonts w:ascii="Symbol" w:hAnsi="Symbol" w:hint="default"/>
      </w:rPr>
    </w:lvl>
    <w:lvl w:ilvl="5" w:tplc="04090005">
      <w:start w:val="1"/>
      <w:numFmt w:val="bullet"/>
      <w:lvlText w:val=""/>
      <w:lvlJc w:val="left"/>
      <w:pPr>
        <w:ind w:left="7790" w:hanging="360"/>
      </w:pPr>
      <w:rPr>
        <w:rFonts w:ascii="Wingdings" w:hAnsi="Wingdings" w:hint="default"/>
      </w:rPr>
    </w:lvl>
    <w:lvl w:ilvl="6" w:tplc="04090001" w:tentative="1">
      <w:start w:val="1"/>
      <w:numFmt w:val="bullet"/>
      <w:lvlText w:val=""/>
      <w:lvlJc w:val="left"/>
      <w:pPr>
        <w:ind w:left="8510" w:hanging="360"/>
      </w:pPr>
      <w:rPr>
        <w:rFonts w:ascii="Symbol" w:hAnsi="Symbol" w:hint="default"/>
      </w:rPr>
    </w:lvl>
    <w:lvl w:ilvl="7" w:tplc="04090003" w:tentative="1">
      <w:start w:val="1"/>
      <w:numFmt w:val="bullet"/>
      <w:lvlText w:val="o"/>
      <w:lvlJc w:val="left"/>
      <w:pPr>
        <w:ind w:left="9230" w:hanging="360"/>
      </w:pPr>
      <w:rPr>
        <w:rFonts w:ascii="Courier New" w:hAnsi="Courier New" w:hint="default"/>
      </w:rPr>
    </w:lvl>
    <w:lvl w:ilvl="8" w:tplc="04090005" w:tentative="1">
      <w:start w:val="1"/>
      <w:numFmt w:val="bullet"/>
      <w:lvlText w:val=""/>
      <w:lvlJc w:val="left"/>
      <w:pPr>
        <w:ind w:left="9950" w:hanging="360"/>
      </w:pPr>
      <w:rPr>
        <w:rFonts w:ascii="Wingdings" w:hAnsi="Wingdings" w:hint="default"/>
      </w:rPr>
    </w:lvl>
  </w:abstractNum>
  <w:abstractNum w:abstractNumId="20">
    <w:nsid w:val="4F7C7D1D"/>
    <w:multiLevelType w:val="hybridMultilevel"/>
    <w:tmpl w:val="2856D998"/>
    <w:lvl w:ilvl="0" w:tplc="76A28CAA">
      <w:start w:val="1"/>
      <w:numFmt w:val="bullet"/>
      <w:lvlText w:val=""/>
      <w:lvlJc w:val="left"/>
      <w:pPr>
        <w:ind w:left="360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5B47B4"/>
    <w:multiLevelType w:val="hybridMultilevel"/>
    <w:tmpl w:val="1B002BD6"/>
    <w:lvl w:ilvl="0" w:tplc="73D40912">
      <w:start w:val="1"/>
      <w:numFmt w:val="bullet"/>
      <w:lvlText w:val=""/>
      <w:lvlJc w:val="left"/>
      <w:pPr>
        <w:ind w:left="4176" w:hanging="288"/>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2">
    <w:nsid w:val="5190525A"/>
    <w:multiLevelType w:val="hybridMultilevel"/>
    <w:tmpl w:val="01DC9C8E"/>
    <w:lvl w:ilvl="0" w:tplc="76A28CAA">
      <w:start w:val="1"/>
      <w:numFmt w:val="bullet"/>
      <w:lvlText w:val=""/>
      <w:lvlJc w:val="left"/>
      <w:pPr>
        <w:ind w:left="7070" w:firstLine="0"/>
      </w:pPr>
      <w:rPr>
        <w:rFonts w:ascii="Symbol" w:hAnsi="Symbol" w:hint="default"/>
      </w:rPr>
    </w:lvl>
    <w:lvl w:ilvl="1" w:tplc="04090003" w:tentative="1">
      <w:start w:val="1"/>
      <w:numFmt w:val="bullet"/>
      <w:lvlText w:val="o"/>
      <w:lvlJc w:val="left"/>
      <w:pPr>
        <w:ind w:left="4910" w:hanging="360"/>
      </w:pPr>
      <w:rPr>
        <w:rFonts w:ascii="Courier New" w:hAnsi="Courier New" w:hint="default"/>
      </w:rPr>
    </w:lvl>
    <w:lvl w:ilvl="2" w:tplc="04090005" w:tentative="1">
      <w:start w:val="1"/>
      <w:numFmt w:val="bullet"/>
      <w:lvlText w:val=""/>
      <w:lvlJc w:val="left"/>
      <w:pPr>
        <w:ind w:left="5630" w:hanging="360"/>
      </w:pPr>
      <w:rPr>
        <w:rFonts w:ascii="Wingdings" w:hAnsi="Wingdings" w:hint="default"/>
      </w:rPr>
    </w:lvl>
    <w:lvl w:ilvl="3" w:tplc="04090001" w:tentative="1">
      <w:start w:val="1"/>
      <w:numFmt w:val="bullet"/>
      <w:lvlText w:val=""/>
      <w:lvlJc w:val="left"/>
      <w:pPr>
        <w:ind w:left="6350" w:hanging="360"/>
      </w:pPr>
      <w:rPr>
        <w:rFonts w:ascii="Symbol" w:hAnsi="Symbol" w:hint="default"/>
      </w:rPr>
    </w:lvl>
    <w:lvl w:ilvl="4" w:tplc="04090003">
      <w:start w:val="1"/>
      <w:numFmt w:val="bullet"/>
      <w:lvlText w:val="o"/>
      <w:lvlJc w:val="left"/>
      <w:pPr>
        <w:ind w:left="7070" w:hanging="360"/>
      </w:pPr>
      <w:rPr>
        <w:rFonts w:ascii="Courier New" w:hAnsi="Courier New" w:hint="default"/>
      </w:rPr>
    </w:lvl>
    <w:lvl w:ilvl="5" w:tplc="04090005" w:tentative="1">
      <w:start w:val="1"/>
      <w:numFmt w:val="bullet"/>
      <w:lvlText w:val=""/>
      <w:lvlJc w:val="left"/>
      <w:pPr>
        <w:ind w:left="7790" w:hanging="360"/>
      </w:pPr>
      <w:rPr>
        <w:rFonts w:ascii="Wingdings" w:hAnsi="Wingdings" w:hint="default"/>
      </w:rPr>
    </w:lvl>
    <w:lvl w:ilvl="6" w:tplc="04090001" w:tentative="1">
      <w:start w:val="1"/>
      <w:numFmt w:val="bullet"/>
      <w:lvlText w:val=""/>
      <w:lvlJc w:val="left"/>
      <w:pPr>
        <w:ind w:left="8510" w:hanging="360"/>
      </w:pPr>
      <w:rPr>
        <w:rFonts w:ascii="Symbol" w:hAnsi="Symbol" w:hint="default"/>
      </w:rPr>
    </w:lvl>
    <w:lvl w:ilvl="7" w:tplc="04090003" w:tentative="1">
      <w:start w:val="1"/>
      <w:numFmt w:val="bullet"/>
      <w:lvlText w:val="o"/>
      <w:lvlJc w:val="left"/>
      <w:pPr>
        <w:ind w:left="9230" w:hanging="360"/>
      </w:pPr>
      <w:rPr>
        <w:rFonts w:ascii="Courier New" w:hAnsi="Courier New" w:hint="default"/>
      </w:rPr>
    </w:lvl>
    <w:lvl w:ilvl="8" w:tplc="04090005" w:tentative="1">
      <w:start w:val="1"/>
      <w:numFmt w:val="bullet"/>
      <w:lvlText w:val=""/>
      <w:lvlJc w:val="left"/>
      <w:pPr>
        <w:ind w:left="9950" w:hanging="360"/>
      </w:pPr>
      <w:rPr>
        <w:rFonts w:ascii="Wingdings" w:hAnsi="Wingdings" w:hint="default"/>
      </w:rPr>
    </w:lvl>
  </w:abstractNum>
  <w:abstractNum w:abstractNumId="23">
    <w:nsid w:val="54AE50F7"/>
    <w:multiLevelType w:val="hybridMultilevel"/>
    <w:tmpl w:val="CE8EB36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4">
    <w:nsid w:val="6BEC78A1"/>
    <w:multiLevelType w:val="hybridMultilevel"/>
    <w:tmpl w:val="EF8ED23C"/>
    <w:lvl w:ilvl="0" w:tplc="7D9429F6">
      <w:start w:val="1"/>
      <w:numFmt w:val="bullet"/>
      <w:lvlText w:val=""/>
      <w:lvlJc w:val="left"/>
      <w:pPr>
        <w:ind w:left="3744" w:hanging="576"/>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5">
    <w:nsid w:val="6C7A54DD"/>
    <w:multiLevelType w:val="hybridMultilevel"/>
    <w:tmpl w:val="F5DA33CA"/>
    <w:lvl w:ilvl="0" w:tplc="14763A18">
      <w:start w:val="1"/>
      <w:numFmt w:val="bullet"/>
      <w:lvlText w:val=""/>
      <w:lvlJc w:val="left"/>
      <w:pPr>
        <w:tabs>
          <w:tab w:val="num" w:pos="3384"/>
        </w:tabs>
        <w:ind w:left="3168" w:firstLine="0"/>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6">
    <w:nsid w:val="6F987271"/>
    <w:multiLevelType w:val="multilevel"/>
    <w:tmpl w:val="2482ECBC"/>
    <w:lvl w:ilvl="0">
      <w:start w:val="1"/>
      <w:numFmt w:val="bullet"/>
      <w:lvlText w:val=""/>
      <w:lvlJc w:val="left"/>
      <w:pPr>
        <w:ind w:left="4176" w:hanging="720"/>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27">
    <w:nsid w:val="73EC6FA1"/>
    <w:multiLevelType w:val="hybridMultilevel"/>
    <w:tmpl w:val="66E618A0"/>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8">
    <w:nsid w:val="7E9D2E83"/>
    <w:multiLevelType w:val="hybridMultilevel"/>
    <w:tmpl w:val="39444C0E"/>
    <w:lvl w:ilvl="0" w:tplc="76A28CAA">
      <w:start w:val="1"/>
      <w:numFmt w:val="bullet"/>
      <w:lvlText w:val=""/>
      <w:lvlJc w:val="left"/>
      <w:pPr>
        <w:ind w:left="3168" w:firstLine="0"/>
      </w:pPr>
      <w:rPr>
        <w:rFonts w:ascii="Symbol" w:hAnsi="Symbol" w:hint="default"/>
      </w:rPr>
    </w:lvl>
    <w:lvl w:ilvl="1" w:tplc="04090003" w:tentative="1">
      <w:start w:val="1"/>
      <w:numFmt w:val="bullet"/>
      <w:lvlText w:val="o"/>
      <w:lvlJc w:val="left"/>
      <w:pPr>
        <w:ind w:left="1008" w:hanging="360"/>
      </w:pPr>
      <w:rPr>
        <w:rFonts w:ascii="Courier New" w:hAnsi="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num w:numId="1">
    <w:abstractNumId w:val="27"/>
  </w:num>
  <w:num w:numId="2">
    <w:abstractNumId w:val="22"/>
  </w:num>
  <w:num w:numId="3">
    <w:abstractNumId w:val="19"/>
  </w:num>
  <w:num w:numId="4">
    <w:abstractNumId w:val="23"/>
  </w:num>
  <w:num w:numId="5">
    <w:abstractNumId w:val="6"/>
  </w:num>
  <w:num w:numId="6">
    <w:abstractNumId w:val="14"/>
  </w:num>
  <w:num w:numId="7">
    <w:abstractNumId w:val="3"/>
  </w:num>
  <w:num w:numId="8">
    <w:abstractNumId w:val="0"/>
  </w:num>
  <w:num w:numId="9">
    <w:abstractNumId w:val="20"/>
  </w:num>
  <w:num w:numId="10">
    <w:abstractNumId w:val="9"/>
  </w:num>
  <w:num w:numId="11">
    <w:abstractNumId w:val="28"/>
  </w:num>
  <w:num w:numId="12">
    <w:abstractNumId w:val="5"/>
  </w:num>
  <w:num w:numId="13">
    <w:abstractNumId w:val="13"/>
  </w:num>
  <w:num w:numId="14">
    <w:abstractNumId w:val="4"/>
  </w:num>
  <w:num w:numId="15">
    <w:abstractNumId w:val="25"/>
  </w:num>
  <w:num w:numId="16">
    <w:abstractNumId w:val="11"/>
  </w:num>
  <w:num w:numId="17">
    <w:abstractNumId w:val="1"/>
  </w:num>
  <w:num w:numId="18">
    <w:abstractNumId w:val="8"/>
  </w:num>
  <w:num w:numId="19">
    <w:abstractNumId w:val="24"/>
  </w:num>
  <w:num w:numId="20">
    <w:abstractNumId w:val="2"/>
  </w:num>
  <w:num w:numId="21">
    <w:abstractNumId w:val="17"/>
  </w:num>
  <w:num w:numId="22">
    <w:abstractNumId w:val="18"/>
  </w:num>
  <w:num w:numId="23">
    <w:abstractNumId w:val="10"/>
  </w:num>
  <w:num w:numId="24">
    <w:abstractNumId w:val="26"/>
  </w:num>
  <w:num w:numId="25">
    <w:abstractNumId w:val="7"/>
  </w:num>
  <w:num w:numId="26">
    <w:abstractNumId w:val="15"/>
  </w:num>
  <w:num w:numId="27">
    <w:abstractNumId w:val="21"/>
  </w:num>
  <w:num w:numId="28">
    <w:abstractNumId w:val="12"/>
  </w:num>
  <w:num w:numId="2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66">
      <o:colormenu v:ext="edit" fillcolor="none [3204]" strokecolor="maroon"/>
    </o:shapedefaults>
    <o:shapelayout v:ext="edit">
      <o:idmap v:ext="edit" data="1"/>
    </o:shapelayout>
  </w:hdrShapeDefaults>
  <w:compat>
    <w:doNotAutofitConstrainedTables/>
    <w:splitPgBreakAndParaMark/>
    <w:doNotVertAlignCellWithSp/>
    <w:doNotBreakConstrainedForcedTable/>
    <w:useAnsiKerningPairs/>
    <w:cachedColBalance/>
  </w:compat>
  <w:rsids>
    <w:rsidRoot w:val="00925189"/>
    <w:rsid w:val="0001023C"/>
    <w:rsid w:val="00045CD7"/>
    <w:rsid w:val="00061F82"/>
    <w:rsid w:val="00066D41"/>
    <w:rsid w:val="000736EA"/>
    <w:rsid w:val="00075034"/>
    <w:rsid w:val="00077675"/>
    <w:rsid w:val="00081432"/>
    <w:rsid w:val="00095267"/>
    <w:rsid w:val="000B0771"/>
    <w:rsid w:val="000B5847"/>
    <w:rsid w:val="000C2C16"/>
    <w:rsid w:val="000C693B"/>
    <w:rsid w:val="000D70B3"/>
    <w:rsid w:val="000F7F98"/>
    <w:rsid w:val="001129BF"/>
    <w:rsid w:val="0012320C"/>
    <w:rsid w:val="001354F3"/>
    <w:rsid w:val="0014598B"/>
    <w:rsid w:val="001653A6"/>
    <w:rsid w:val="00174E0B"/>
    <w:rsid w:val="00177673"/>
    <w:rsid w:val="00183A41"/>
    <w:rsid w:val="001970C8"/>
    <w:rsid w:val="001A5A6C"/>
    <w:rsid w:val="001E539B"/>
    <w:rsid w:val="001F48F0"/>
    <w:rsid w:val="00201496"/>
    <w:rsid w:val="00230791"/>
    <w:rsid w:val="00246154"/>
    <w:rsid w:val="002479AB"/>
    <w:rsid w:val="00263BC6"/>
    <w:rsid w:val="00282DE0"/>
    <w:rsid w:val="00292623"/>
    <w:rsid w:val="002A67D0"/>
    <w:rsid w:val="003207DA"/>
    <w:rsid w:val="003317F6"/>
    <w:rsid w:val="003344E3"/>
    <w:rsid w:val="003530AF"/>
    <w:rsid w:val="00361C1B"/>
    <w:rsid w:val="0037698D"/>
    <w:rsid w:val="00393BF2"/>
    <w:rsid w:val="003C0A0A"/>
    <w:rsid w:val="003C3729"/>
    <w:rsid w:val="003C7C0E"/>
    <w:rsid w:val="003D0BB5"/>
    <w:rsid w:val="003E21E5"/>
    <w:rsid w:val="003F2EE3"/>
    <w:rsid w:val="003F56FD"/>
    <w:rsid w:val="004258FF"/>
    <w:rsid w:val="0043140C"/>
    <w:rsid w:val="00431733"/>
    <w:rsid w:val="00443280"/>
    <w:rsid w:val="0044587E"/>
    <w:rsid w:val="00460E1E"/>
    <w:rsid w:val="0046149C"/>
    <w:rsid w:val="004706DA"/>
    <w:rsid w:val="004768FE"/>
    <w:rsid w:val="00486765"/>
    <w:rsid w:val="00494DB1"/>
    <w:rsid w:val="00495FD0"/>
    <w:rsid w:val="00497C79"/>
    <w:rsid w:val="004B1FBE"/>
    <w:rsid w:val="004B405C"/>
    <w:rsid w:val="004C2944"/>
    <w:rsid w:val="004D0472"/>
    <w:rsid w:val="004D5F93"/>
    <w:rsid w:val="004F510A"/>
    <w:rsid w:val="004F61B1"/>
    <w:rsid w:val="00502A80"/>
    <w:rsid w:val="005141EF"/>
    <w:rsid w:val="00515D1A"/>
    <w:rsid w:val="005171B1"/>
    <w:rsid w:val="0053266A"/>
    <w:rsid w:val="005339DB"/>
    <w:rsid w:val="0053427F"/>
    <w:rsid w:val="00535C57"/>
    <w:rsid w:val="00542127"/>
    <w:rsid w:val="00546E32"/>
    <w:rsid w:val="0055096B"/>
    <w:rsid w:val="005551CA"/>
    <w:rsid w:val="00560245"/>
    <w:rsid w:val="00564F46"/>
    <w:rsid w:val="00570E1F"/>
    <w:rsid w:val="00571B21"/>
    <w:rsid w:val="00585CEB"/>
    <w:rsid w:val="005A4401"/>
    <w:rsid w:val="005B2096"/>
    <w:rsid w:val="005C3019"/>
    <w:rsid w:val="005D1BFD"/>
    <w:rsid w:val="005E01F0"/>
    <w:rsid w:val="00625E9B"/>
    <w:rsid w:val="0063298C"/>
    <w:rsid w:val="006423F6"/>
    <w:rsid w:val="00660B65"/>
    <w:rsid w:val="006711C6"/>
    <w:rsid w:val="00684751"/>
    <w:rsid w:val="006A4259"/>
    <w:rsid w:val="006A56C6"/>
    <w:rsid w:val="006C3775"/>
    <w:rsid w:val="00706D88"/>
    <w:rsid w:val="0071231F"/>
    <w:rsid w:val="00721404"/>
    <w:rsid w:val="00722FF5"/>
    <w:rsid w:val="0072326A"/>
    <w:rsid w:val="007278B8"/>
    <w:rsid w:val="007312FD"/>
    <w:rsid w:val="00731EA0"/>
    <w:rsid w:val="00732667"/>
    <w:rsid w:val="00734C0B"/>
    <w:rsid w:val="00735471"/>
    <w:rsid w:val="00746F89"/>
    <w:rsid w:val="00751946"/>
    <w:rsid w:val="0076439C"/>
    <w:rsid w:val="00770200"/>
    <w:rsid w:val="007714EE"/>
    <w:rsid w:val="00782D28"/>
    <w:rsid w:val="00783ABF"/>
    <w:rsid w:val="00797A0D"/>
    <w:rsid w:val="007C0579"/>
    <w:rsid w:val="007D2F44"/>
    <w:rsid w:val="007E2A44"/>
    <w:rsid w:val="007E6EDD"/>
    <w:rsid w:val="00823F92"/>
    <w:rsid w:val="00824D2C"/>
    <w:rsid w:val="008330B0"/>
    <w:rsid w:val="00852D8F"/>
    <w:rsid w:val="00861EA0"/>
    <w:rsid w:val="00867E01"/>
    <w:rsid w:val="00875BB5"/>
    <w:rsid w:val="00877C7D"/>
    <w:rsid w:val="008819B4"/>
    <w:rsid w:val="00884DF6"/>
    <w:rsid w:val="008B5DA7"/>
    <w:rsid w:val="008B7F42"/>
    <w:rsid w:val="00915C32"/>
    <w:rsid w:val="0092448F"/>
    <w:rsid w:val="00925189"/>
    <w:rsid w:val="00947750"/>
    <w:rsid w:val="00990734"/>
    <w:rsid w:val="009962BA"/>
    <w:rsid w:val="009B77AF"/>
    <w:rsid w:val="009D6937"/>
    <w:rsid w:val="009E4D14"/>
    <w:rsid w:val="009F3B8E"/>
    <w:rsid w:val="009F4D2F"/>
    <w:rsid w:val="00A03812"/>
    <w:rsid w:val="00A3718F"/>
    <w:rsid w:val="00A42AEF"/>
    <w:rsid w:val="00A50707"/>
    <w:rsid w:val="00A62719"/>
    <w:rsid w:val="00A66044"/>
    <w:rsid w:val="00A73DE8"/>
    <w:rsid w:val="00A76C0B"/>
    <w:rsid w:val="00A77290"/>
    <w:rsid w:val="00A85D6D"/>
    <w:rsid w:val="00A97061"/>
    <w:rsid w:val="00AA421E"/>
    <w:rsid w:val="00AB0E2A"/>
    <w:rsid w:val="00AD6B2D"/>
    <w:rsid w:val="00AE70CF"/>
    <w:rsid w:val="00B252D1"/>
    <w:rsid w:val="00B50FF7"/>
    <w:rsid w:val="00B56B49"/>
    <w:rsid w:val="00B66420"/>
    <w:rsid w:val="00B82F8D"/>
    <w:rsid w:val="00B8762E"/>
    <w:rsid w:val="00BA1332"/>
    <w:rsid w:val="00BD4A09"/>
    <w:rsid w:val="00BF258D"/>
    <w:rsid w:val="00C05EB2"/>
    <w:rsid w:val="00C06449"/>
    <w:rsid w:val="00C274C0"/>
    <w:rsid w:val="00C35B15"/>
    <w:rsid w:val="00C44A02"/>
    <w:rsid w:val="00C63A87"/>
    <w:rsid w:val="00C87C79"/>
    <w:rsid w:val="00CB23A4"/>
    <w:rsid w:val="00CE42F0"/>
    <w:rsid w:val="00CF151A"/>
    <w:rsid w:val="00CF4E1C"/>
    <w:rsid w:val="00CF6AD5"/>
    <w:rsid w:val="00D0034B"/>
    <w:rsid w:val="00D04540"/>
    <w:rsid w:val="00D36704"/>
    <w:rsid w:val="00D37329"/>
    <w:rsid w:val="00D4482A"/>
    <w:rsid w:val="00D45787"/>
    <w:rsid w:val="00DA34BE"/>
    <w:rsid w:val="00DB1CE5"/>
    <w:rsid w:val="00DC5BDC"/>
    <w:rsid w:val="00DC7D46"/>
    <w:rsid w:val="00DE6EDB"/>
    <w:rsid w:val="00E02805"/>
    <w:rsid w:val="00E034C6"/>
    <w:rsid w:val="00E1406D"/>
    <w:rsid w:val="00E22322"/>
    <w:rsid w:val="00E4441D"/>
    <w:rsid w:val="00E50F4B"/>
    <w:rsid w:val="00E56C64"/>
    <w:rsid w:val="00E605C5"/>
    <w:rsid w:val="00E76BE0"/>
    <w:rsid w:val="00E77D2B"/>
    <w:rsid w:val="00E86E15"/>
    <w:rsid w:val="00E9034E"/>
    <w:rsid w:val="00E96087"/>
    <w:rsid w:val="00EA3537"/>
    <w:rsid w:val="00EB4B04"/>
    <w:rsid w:val="00EC54BD"/>
    <w:rsid w:val="00EC6D3C"/>
    <w:rsid w:val="00EE5906"/>
    <w:rsid w:val="00EF0142"/>
    <w:rsid w:val="00EF2C72"/>
    <w:rsid w:val="00EF4B47"/>
    <w:rsid w:val="00F02230"/>
    <w:rsid w:val="00F0439D"/>
    <w:rsid w:val="00F17FEF"/>
    <w:rsid w:val="00F4633E"/>
    <w:rsid w:val="00F64DC3"/>
    <w:rsid w:val="00F6729B"/>
    <w:rsid w:val="00F672B5"/>
    <w:rsid w:val="00F67DAF"/>
    <w:rsid w:val="00F71235"/>
    <w:rsid w:val="00F822A8"/>
    <w:rsid w:val="00F8764A"/>
    <w:rsid w:val="00F93323"/>
    <w:rsid w:val="00FA6FE4"/>
    <w:rsid w:val="00FB1807"/>
    <w:rsid w:val="00FC52A3"/>
    <w:rsid w:val="00FC5907"/>
    <w:rsid w:val="00FF678C"/>
  </w:rsids>
  <m:mathPr>
    <m:mathFont m:val="@ＭＳ ゴシック"/>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6">
      <o:colormenu v:ext="edit" fillcolor="none [3204]" strokecolor="maroon"/>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0736EA"/>
    <w:rPr>
      <w:rFonts w:eastAsiaTheme="minorEastAsi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925189"/>
    <w:pPr>
      <w:tabs>
        <w:tab w:val="center" w:pos="4320"/>
        <w:tab w:val="right" w:pos="8640"/>
      </w:tabs>
    </w:pPr>
  </w:style>
  <w:style w:type="character" w:customStyle="1" w:styleId="HeaderChar">
    <w:name w:val="Header Char"/>
    <w:basedOn w:val="DefaultParagraphFont"/>
    <w:link w:val="Header"/>
    <w:uiPriority w:val="99"/>
    <w:semiHidden/>
    <w:rsid w:val="00925189"/>
  </w:style>
  <w:style w:type="paragraph" w:styleId="Footer">
    <w:name w:val="footer"/>
    <w:basedOn w:val="Normal"/>
    <w:link w:val="FooterChar"/>
    <w:uiPriority w:val="99"/>
    <w:semiHidden/>
    <w:unhideWhenUsed/>
    <w:rsid w:val="00925189"/>
    <w:pPr>
      <w:tabs>
        <w:tab w:val="center" w:pos="4320"/>
        <w:tab w:val="right" w:pos="8640"/>
      </w:tabs>
    </w:pPr>
  </w:style>
  <w:style w:type="character" w:customStyle="1" w:styleId="FooterChar">
    <w:name w:val="Footer Char"/>
    <w:basedOn w:val="DefaultParagraphFont"/>
    <w:link w:val="Footer"/>
    <w:uiPriority w:val="99"/>
    <w:semiHidden/>
    <w:rsid w:val="00925189"/>
  </w:style>
  <w:style w:type="paragraph" w:styleId="ListParagraph">
    <w:name w:val="List Paragraph"/>
    <w:basedOn w:val="Normal"/>
    <w:uiPriority w:val="34"/>
    <w:qFormat/>
    <w:rsid w:val="00CF4E1C"/>
    <w:pPr>
      <w:ind w:left="720"/>
      <w:contextualSpacing/>
    </w:pPr>
  </w:style>
  <w:style w:type="paragraph" w:styleId="NormalWeb">
    <w:name w:val="Normal (Web)"/>
    <w:basedOn w:val="Normal"/>
    <w:uiPriority w:val="99"/>
    <w:rsid w:val="00564F46"/>
    <w:pPr>
      <w:spacing w:beforeLines="1" w:afterLines="1"/>
    </w:pPr>
    <w:rPr>
      <w:rFonts w:ascii="Times" w:hAnsi="Times" w:cs="Times New Roman"/>
      <w:sz w:val="20"/>
      <w:szCs w:val="20"/>
    </w:rPr>
  </w:style>
  <w:style w:type="character" w:styleId="Hyperlink">
    <w:name w:val="Hyperlink"/>
    <w:basedOn w:val="DefaultParagraphFont"/>
    <w:uiPriority w:val="99"/>
    <w:unhideWhenUsed/>
    <w:rsid w:val="000736EA"/>
    <w:rPr>
      <w:color w:val="0000FF" w:themeColor="hyperlink"/>
      <w:u w:val="single"/>
    </w:rPr>
  </w:style>
  <w:style w:type="paragraph" w:styleId="Caption">
    <w:name w:val="caption"/>
    <w:basedOn w:val="Normal"/>
    <w:next w:val="Normal"/>
    <w:rsid w:val="00DB1CE5"/>
    <w:pPr>
      <w:spacing w:after="200"/>
    </w:pPr>
    <w:rPr>
      <w:b/>
      <w:bCs/>
      <w:color w:val="EB9931" w:themeColor="accent1"/>
      <w:sz w:val="18"/>
      <w:szCs w:val="18"/>
    </w:rPr>
  </w:style>
  <w:style w:type="character" w:styleId="FollowedHyperlink">
    <w:name w:val="FollowedHyperlink"/>
    <w:basedOn w:val="DefaultParagraphFont"/>
    <w:rsid w:val="00494DB1"/>
    <w:rPr>
      <w:color w:val="800080" w:themeColor="followedHyperlink"/>
      <w:u w:val="single"/>
    </w:rPr>
  </w:style>
  <w:style w:type="paragraph" w:customStyle="1" w:styleId="ParagraphText">
    <w:name w:val="Paragraph Text"/>
    <w:basedOn w:val="Normal"/>
    <w:qFormat/>
    <w:rsid w:val="0076439C"/>
    <w:pPr>
      <w:spacing w:after="400" w:line="260" w:lineRule="exact"/>
    </w:pPr>
    <w:rPr>
      <w:rFonts w:ascii="Arial" w:hAnsi="Arial"/>
      <w:color w:val="3C3C3B" w:themeColor="text2"/>
      <w:sz w:val="21"/>
    </w:rPr>
  </w:style>
  <w:style w:type="paragraph" w:customStyle="1" w:styleId="ParagraphHeader">
    <w:name w:val="Paragraph Header"/>
    <w:basedOn w:val="Normal"/>
    <w:qFormat/>
    <w:rsid w:val="0076439C"/>
    <w:pPr>
      <w:spacing w:after="40"/>
      <w:ind w:right="3816"/>
      <w:outlineLvl w:val="0"/>
    </w:pPr>
    <w:rPr>
      <w:color w:val="D94B24"/>
      <w:sz w:val="40"/>
    </w:rPr>
  </w:style>
  <w:style w:type="paragraph" w:customStyle="1" w:styleId="NoParagraphStyle">
    <w:name w:val="[No Paragraph Style]"/>
    <w:rsid w:val="00751946"/>
    <w:pPr>
      <w:widowControl w:val="0"/>
      <w:autoSpaceDE w:val="0"/>
      <w:autoSpaceDN w:val="0"/>
      <w:adjustRightInd w:val="0"/>
      <w:spacing w:line="288" w:lineRule="auto"/>
      <w:textAlignment w:val="center"/>
    </w:pPr>
    <w:rPr>
      <w:rFonts w:ascii="Times-Roman" w:hAnsi="Times-Roman" w:cs="Times-Roman"/>
      <w:color w:val="000000"/>
    </w:rPr>
  </w:style>
</w:styles>
</file>

<file path=word/webSettings.xml><?xml version="1.0" encoding="utf-8"?>
<w:webSettings xmlns:r="http://schemas.openxmlformats.org/officeDocument/2006/relationships" xmlns:w="http://schemas.openxmlformats.org/wordprocessingml/2006/main">
  <w:divs>
    <w:div w:id="1192261725">
      <w:bodyDiv w:val="1"/>
      <w:marLeft w:val="0"/>
      <w:marRight w:val="0"/>
      <w:marTop w:val="0"/>
      <w:marBottom w:val="0"/>
      <w:divBdr>
        <w:top w:val="none" w:sz="0" w:space="0" w:color="auto"/>
        <w:left w:val="none" w:sz="0" w:space="0" w:color="auto"/>
        <w:bottom w:val="none" w:sz="0" w:space="0" w:color="auto"/>
        <w:right w:val="none" w:sz="0" w:space="0" w:color="auto"/>
      </w:divBdr>
      <w:divsChild>
        <w:div w:id="1295601351">
          <w:marLeft w:val="0"/>
          <w:marRight w:val="0"/>
          <w:marTop w:val="0"/>
          <w:marBottom w:val="0"/>
          <w:divBdr>
            <w:top w:val="none" w:sz="0" w:space="0" w:color="auto"/>
            <w:left w:val="none" w:sz="0" w:space="0" w:color="auto"/>
            <w:bottom w:val="none" w:sz="0" w:space="0" w:color="auto"/>
            <w:right w:val="none" w:sz="0" w:space="0" w:color="auto"/>
          </w:divBdr>
          <w:divsChild>
            <w:div w:id="862981410">
              <w:marLeft w:val="0"/>
              <w:marRight w:val="0"/>
              <w:marTop w:val="0"/>
              <w:marBottom w:val="0"/>
              <w:divBdr>
                <w:top w:val="none" w:sz="0" w:space="0" w:color="auto"/>
                <w:left w:val="none" w:sz="0" w:space="0" w:color="auto"/>
                <w:bottom w:val="none" w:sz="0" w:space="0" w:color="auto"/>
                <w:right w:val="none" w:sz="0" w:space="0" w:color="auto"/>
              </w:divBdr>
              <w:divsChild>
                <w:div w:id="203587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85420">
      <w:bodyDiv w:val="1"/>
      <w:marLeft w:val="0"/>
      <w:marRight w:val="0"/>
      <w:marTop w:val="0"/>
      <w:marBottom w:val="0"/>
      <w:divBdr>
        <w:top w:val="none" w:sz="0" w:space="0" w:color="auto"/>
        <w:left w:val="none" w:sz="0" w:space="0" w:color="auto"/>
        <w:bottom w:val="none" w:sz="0" w:space="0" w:color="auto"/>
        <w:right w:val="none" w:sz="0" w:space="0" w:color="auto"/>
      </w:divBdr>
      <w:divsChild>
        <w:div w:id="1362709798">
          <w:marLeft w:val="0"/>
          <w:marRight w:val="0"/>
          <w:marTop w:val="0"/>
          <w:marBottom w:val="0"/>
          <w:divBdr>
            <w:top w:val="none" w:sz="0" w:space="0" w:color="auto"/>
            <w:left w:val="none" w:sz="0" w:space="0" w:color="auto"/>
            <w:bottom w:val="none" w:sz="0" w:space="0" w:color="auto"/>
            <w:right w:val="none" w:sz="0" w:space="0" w:color="auto"/>
          </w:divBdr>
          <w:divsChild>
            <w:div w:id="1739666261">
              <w:marLeft w:val="0"/>
              <w:marRight w:val="0"/>
              <w:marTop w:val="0"/>
              <w:marBottom w:val="0"/>
              <w:divBdr>
                <w:top w:val="none" w:sz="0" w:space="0" w:color="auto"/>
                <w:left w:val="none" w:sz="0" w:space="0" w:color="auto"/>
                <w:bottom w:val="none" w:sz="0" w:space="0" w:color="auto"/>
                <w:right w:val="none" w:sz="0" w:space="0" w:color="auto"/>
              </w:divBdr>
              <w:divsChild>
                <w:div w:id="49889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9651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5.tiff"/><Relationship Id="rId13" Type="http://schemas.openxmlformats.org/officeDocument/2006/relationships/footer" Target="footer1.xml"/><Relationship Id="rId14" Type="http://schemas.openxmlformats.org/officeDocument/2006/relationships/header" Target="head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df"/><Relationship Id="rId7" Type="http://schemas.openxmlformats.org/officeDocument/2006/relationships/image" Target="media/image2.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pdf"/></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 Id="rId2" Type="http://schemas.openxmlformats.org/officeDocument/2006/relationships/image" Target="media/image8.pdf"/><Relationship Id="rId3"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6.pdf"/><Relationship Id="rId2" Type="http://schemas.openxmlformats.org/officeDocument/2006/relationships/image" Target="media/image8.png"/></Relationships>
</file>

<file path=word/theme/theme1.xml><?xml version="1.0" encoding="utf-8"?>
<a:theme xmlns:a="http://schemas.openxmlformats.org/drawingml/2006/main" name="Office Theme">
  <a:themeElements>
    <a:clrScheme name="Custom 2">
      <a:dk1>
        <a:srgbClr val="D94B23"/>
      </a:dk1>
      <a:lt1>
        <a:sysClr val="window" lastClr="FFFFFF"/>
      </a:lt1>
      <a:dk2>
        <a:srgbClr val="3C3C3B"/>
      </a:dk2>
      <a:lt2>
        <a:srgbClr val="EEECE1"/>
      </a:lt2>
      <a:accent1>
        <a:srgbClr val="EB9931"/>
      </a:accent1>
      <a:accent2>
        <a:srgbClr val="5FAA33"/>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F49C2-B5DD-0A4E-A75C-2687DA230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230</Words>
  <Characters>1311</Characters>
  <Application>Microsoft Macintosh Word</Application>
  <DocSecurity>0</DocSecurity>
  <Lines>10</Lines>
  <Paragraphs>2</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AUGUST 2015</vt:lpstr>
      <vt:lpstr/>
      <vt:lpstr>/Time Saving Tip</vt:lpstr>
      <vt:lpstr>School Meals Make “Cents”!</vt:lpstr>
    </vt:vector>
  </TitlesOfParts>
  <Company>Wilson Advertising</Company>
  <LinksUpToDate>false</LinksUpToDate>
  <CharactersWithSpaces>1610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dc:creator>
  <cp:keywords/>
  <cp:lastModifiedBy>Mike</cp:lastModifiedBy>
  <cp:revision>3</cp:revision>
  <cp:lastPrinted>2016-12-29T16:27:00Z</cp:lastPrinted>
  <dcterms:created xsi:type="dcterms:W3CDTF">2016-12-29T16:27:00Z</dcterms:created>
  <dcterms:modified xsi:type="dcterms:W3CDTF">2016-12-29T16:27:00Z</dcterms:modified>
</cp:coreProperties>
</file>